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D693" w14:textId="77777777"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14:paraId="14C1D694" w14:textId="77777777"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14:paraId="14C1D695" w14:textId="77777777" w:rsidR="0095514A" w:rsidRDefault="0095514A" w:rsidP="0095514A">
      <w:pPr>
        <w:pStyle w:val="sche22"/>
        <w:ind w:left="382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B50086">
        <w:rPr>
          <w:rFonts w:ascii="Arial" w:hAnsi="Arial" w:cs="Arial"/>
          <w:bCs/>
          <w:iCs/>
          <w:sz w:val="22"/>
          <w:szCs w:val="22"/>
          <w:lang w:val="it-IT"/>
        </w:rPr>
        <w:t>All’</w:t>
      </w:r>
      <w:r>
        <w:rPr>
          <w:rFonts w:ascii="Arial" w:hAnsi="Arial" w:cs="Arial"/>
          <w:bCs/>
          <w:iCs/>
          <w:sz w:val="22"/>
          <w:szCs w:val="22"/>
          <w:lang w:val="it-IT"/>
        </w:rPr>
        <w:t>Azienda Metropolitana Trasporti e Sosta Catania S.p.A.</w:t>
      </w:r>
    </w:p>
    <w:p w14:paraId="14C1D696" w14:textId="77777777" w:rsidR="0095514A" w:rsidRPr="00B50086" w:rsidRDefault="0095514A" w:rsidP="0095514A">
      <w:pPr>
        <w:pStyle w:val="sche22"/>
        <w:ind w:left="382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>
        <w:rPr>
          <w:rFonts w:ascii="Arial" w:hAnsi="Arial" w:cs="Arial"/>
          <w:bCs/>
          <w:iCs/>
          <w:sz w:val="22"/>
          <w:szCs w:val="22"/>
          <w:lang w:val="it-IT"/>
        </w:rPr>
        <w:t>XIII Strada Zona Industriale- CATANIA</w:t>
      </w:r>
    </w:p>
    <w:p w14:paraId="14C1D699" w14:textId="30F23854" w:rsidR="0033292D" w:rsidRPr="004841E2" w:rsidRDefault="0033292D" w:rsidP="006E0F8C">
      <w:pPr>
        <w:pStyle w:val="sche22"/>
        <w:ind w:left="4956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</w:p>
    <w:p w14:paraId="14C1D69A" w14:textId="77777777"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14:paraId="14C1D69B" w14:textId="77777777" w:rsidR="00E91D0A" w:rsidRPr="00DB3312" w:rsidRDefault="00E91D0A" w:rsidP="0033292D">
      <w:pPr>
        <w:pStyle w:val="sche3"/>
        <w:rPr>
          <w:rFonts w:ascii="Arial" w:hAnsi="Arial" w:cs="Arial"/>
          <w:bCs/>
          <w:sz w:val="22"/>
          <w:szCs w:val="22"/>
          <w:lang w:val="it-IT"/>
        </w:rPr>
      </w:pPr>
    </w:p>
    <w:p w14:paraId="27A0971F" w14:textId="0057FDE9" w:rsidR="00003DA4" w:rsidRDefault="00DB3312" w:rsidP="00003DA4">
      <w:pPr>
        <w:spacing w:line="25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21198">
        <w:rPr>
          <w:rFonts w:ascii="Arial" w:hAnsi="Arial" w:cs="Arial"/>
          <w:bCs/>
          <w:snapToGrid w:val="0"/>
          <w:sz w:val="22"/>
          <w:szCs w:val="22"/>
        </w:rPr>
        <w:t xml:space="preserve">Oggetto: Procedura Negoziata ai sensi dell’art. 63 del </w:t>
      </w:r>
      <w:proofErr w:type="spellStart"/>
      <w:r w:rsidRPr="00C21198">
        <w:rPr>
          <w:rFonts w:ascii="Arial" w:hAnsi="Arial" w:cs="Arial"/>
          <w:bCs/>
          <w:snapToGrid w:val="0"/>
          <w:sz w:val="22"/>
          <w:szCs w:val="22"/>
        </w:rPr>
        <w:t>D.Lgs</w:t>
      </w:r>
      <w:proofErr w:type="spellEnd"/>
      <w:r w:rsidRPr="00C21198">
        <w:rPr>
          <w:rFonts w:ascii="Arial" w:hAnsi="Arial" w:cs="Arial"/>
          <w:bCs/>
          <w:snapToGrid w:val="0"/>
          <w:sz w:val="22"/>
          <w:szCs w:val="22"/>
        </w:rPr>
        <w:t xml:space="preserve"> 50/2016 così come modificato dall’art. 1 del D.L. 76/2020 convertito con L. 120/2020 per l’affidamento dei lavori per la realizzazione dell'impianto di “Progetto degli apprestamenti elettrici a servizio di n. 45 punti per ricarica elettrica autobus e n. 20 punti per ricarica elettrica automobili, presso la Rimessa 8 dell’Azienda Metropolitana Trasporti e Sosta Catania SpA”</w:t>
      </w:r>
    </w:p>
    <w:p w14:paraId="14C1D69E" w14:textId="52369613" w:rsidR="0033292D" w:rsidRPr="00DB3312" w:rsidRDefault="00003DA4" w:rsidP="00003DA4">
      <w:pPr>
        <w:rPr>
          <w:rFonts w:ascii="Arial" w:hAnsi="Arial" w:cs="Arial"/>
          <w:b/>
          <w:sz w:val="22"/>
          <w:szCs w:val="22"/>
        </w:rPr>
      </w:pPr>
      <w:r w:rsidRPr="00C21198">
        <w:rPr>
          <w:rFonts w:ascii="Arial" w:hAnsi="Arial" w:cs="Arial"/>
          <w:bCs/>
          <w:snapToGrid w:val="0"/>
          <w:sz w:val="22"/>
          <w:szCs w:val="22"/>
        </w:rPr>
        <w:t>CIG: 9423720BBF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- </w:t>
      </w:r>
      <w:r w:rsidRPr="00C21198">
        <w:rPr>
          <w:rFonts w:ascii="Arial" w:hAnsi="Arial" w:cs="Arial"/>
          <w:bCs/>
          <w:snapToGrid w:val="0"/>
          <w:sz w:val="22"/>
          <w:szCs w:val="22"/>
        </w:rPr>
        <w:t>CUP: I62E22000200006</w:t>
      </w:r>
      <w:r>
        <w:rPr>
          <w:rFonts w:ascii="Arial" w:hAnsi="Arial" w:cs="Arial"/>
          <w:bCs/>
          <w:snapToGrid w:val="0"/>
          <w:sz w:val="22"/>
          <w:szCs w:val="22"/>
        </w:rPr>
        <w:t>.</w:t>
      </w:r>
      <w:r w:rsidR="00DB3312" w:rsidRPr="00DB3312">
        <w:rPr>
          <w:rFonts w:ascii="Arial" w:hAnsi="Arial" w:cs="Arial"/>
          <w:bCs/>
          <w:snapToGrid w:val="0"/>
          <w:sz w:val="22"/>
          <w:szCs w:val="22"/>
        </w:rPr>
        <w:t xml:space="preserve"> - </w:t>
      </w:r>
      <w:r w:rsidR="00E739EF" w:rsidRPr="00DB3312">
        <w:rPr>
          <w:rFonts w:ascii="Arial" w:hAnsi="Arial" w:cs="Arial"/>
          <w:b/>
          <w:bCs/>
          <w:sz w:val="22"/>
          <w:szCs w:val="22"/>
        </w:rPr>
        <w:t>D</w:t>
      </w:r>
      <w:r w:rsidR="00E739EF" w:rsidRPr="00DB331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DB3312">
        <w:rPr>
          <w:rFonts w:ascii="Arial" w:hAnsi="Arial" w:cs="Arial"/>
          <w:b/>
          <w:sz w:val="22"/>
          <w:szCs w:val="22"/>
        </w:rPr>
        <w:t>I</w:t>
      </w:r>
      <w:r w:rsidR="00E739EF" w:rsidRPr="00DB331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DB3312">
        <w:rPr>
          <w:rFonts w:ascii="Arial" w:hAnsi="Arial" w:cs="Arial"/>
          <w:b/>
          <w:sz w:val="22"/>
          <w:szCs w:val="22"/>
        </w:rPr>
        <w:t xml:space="preserve">a </w:t>
      </w:r>
      <w:r w:rsidR="00E739EF" w:rsidRPr="00DB331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14:paraId="14C1D69F" w14:textId="77777777"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14:paraId="14C1D6A0" w14:textId="77777777"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14:paraId="14C1D6A1" w14:textId="77777777"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14:paraId="14C1D6A2" w14:textId="77777777"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14:paraId="14C1D6A7" w14:textId="77777777" w:rsidTr="00161D93">
        <w:trPr>
          <w:trHeight w:val="412"/>
        </w:trPr>
        <w:tc>
          <w:tcPr>
            <w:tcW w:w="2346" w:type="dxa"/>
            <w:vAlign w:val="center"/>
          </w:tcPr>
          <w:p w14:paraId="14C1D6A3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14:paraId="14C1D6A4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14:paraId="14C1D6A5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14:paraId="14C1D6A6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14:paraId="14C1D6AC" w14:textId="77777777" w:rsidTr="00161D93">
        <w:trPr>
          <w:trHeight w:val="625"/>
        </w:trPr>
        <w:tc>
          <w:tcPr>
            <w:tcW w:w="2346" w:type="dxa"/>
            <w:vAlign w:val="center"/>
          </w:tcPr>
          <w:p w14:paraId="14C1D6A8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14:paraId="14C1D6A9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14:paraId="14C1D6AA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14:paraId="14C1D6AB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14:paraId="14C1D6B1" w14:textId="77777777" w:rsidTr="00161D93">
        <w:trPr>
          <w:trHeight w:val="625"/>
        </w:trPr>
        <w:tc>
          <w:tcPr>
            <w:tcW w:w="2346" w:type="dxa"/>
            <w:vAlign w:val="center"/>
          </w:tcPr>
          <w:p w14:paraId="14C1D6AD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14:paraId="14C1D6AE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14:paraId="14C1D6AF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14:paraId="14C1D6B0" w14:textId="77777777"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14:paraId="14C1D6B2" w14:textId="77777777"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14:paraId="14C1D6B3" w14:textId="77777777"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14:paraId="14C1D6B4" w14:textId="77777777"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14:paraId="14C1D6B5" w14:textId="77777777"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="00651258">
        <w:rPr>
          <w:rFonts w:ascii="Arial" w:hAnsi="Arial" w:cs="Arial"/>
          <w:sz w:val="22"/>
          <w:szCs w:val="22"/>
        </w:rPr>
        <w:t>, ovvero di partecipare alla gara anche in forma individuale</w:t>
      </w:r>
      <w:r w:rsidRPr="00005C20">
        <w:rPr>
          <w:rFonts w:ascii="Arial" w:hAnsi="Arial" w:cs="Arial"/>
          <w:sz w:val="22"/>
          <w:szCs w:val="22"/>
        </w:rPr>
        <w:t>;</w:t>
      </w:r>
    </w:p>
    <w:p w14:paraId="14C1D6B6" w14:textId="77777777"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14:paraId="14C1D6B7" w14:textId="77777777"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</w:t>
      </w:r>
      <w:proofErr w:type="gramStart"/>
      <w:r w:rsidR="0033292D" w:rsidRPr="004841E2">
        <w:rPr>
          <w:rFonts w:ascii="Arial" w:hAnsi="Arial" w:cs="Arial"/>
          <w:sz w:val="22"/>
          <w:szCs w:val="22"/>
        </w:rPr>
        <w:t>raggruppamento  temporaneo</w:t>
      </w:r>
      <w:proofErr w:type="gramEnd"/>
      <w:r w:rsidR="0033292D" w:rsidRPr="004841E2">
        <w:rPr>
          <w:rFonts w:ascii="Arial" w:hAnsi="Arial" w:cs="Arial"/>
          <w:sz w:val="22"/>
          <w:szCs w:val="22"/>
        </w:rPr>
        <w:t xml:space="preserve">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14:paraId="14C1D6B8" w14:textId="77777777"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14:paraId="14C1D6B9" w14:textId="77777777"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  <w:r w:rsidR="009D4708">
        <w:rPr>
          <w:rFonts w:ascii="Arial" w:hAnsi="Arial" w:cs="Arial"/>
          <w:sz w:val="22"/>
          <w:szCs w:val="22"/>
        </w:rPr>
        <w:t>.</w:t>
      </w:r>
    </w:p>
    <w:p w14:paraId="14C1D6BA" w14:textId="77777777"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14:paraId="14C1D6BB" w14:textId="77777777"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14:paraId="14C1D6BC" w14:textId="77777777"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14:paraId="14C1D6BD" w14:textId="77777777"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14:paraId="14C1D6C1" w14:textId="77777777" w:rsidTr="000030C1">
        <w:trPr>
          <w:trHeight w:val="554"/>
        </w:trPr>
        <w:tc>
          <w:tcPr>
            <w:tcW w:w="3794" w:type="dxa"/>
            <w:vAlign w:val="center"/>
          </w:tcPr>
          <w:p w14:paraId="14C1D6BE" w14:textId="77777777"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4C1D6BF" w14:textId="77777777"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14:paraId="14C1D6C0" w14:textId="77777777"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14:paraId="14C1D6C5" w14:textId="77777777" w:rsidTr="0001207B">
        <w:trPr>
          <w:trHeight w:val="269"/>
        </w:trPr>
        <w:tc>
          <w:tcPr>
            <w:tcW w:w="3794" w:type="dxa"/>
            <w:vAlign w:val="center"/>
          </w:tcPr>
          <w:p w14:paraId="14C1D6C2" w14:textId="77777777"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4C1D6C3" w14:textId="77777777"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4C1D6C4" w14:textId="77777777"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14:paraId="14C1D6CB" w14:textId="77777777" w:rsidTr="009459DD">
        <w:trPr>
          <w:trHeight w:val="269"/>
        </w:trPr>
        <w:tc>
          <w:tcPr>
            <w:tcW w:w="3794" w:type="dxa"/>
            <w:vAlign w:val="center"/>
          </w:tcPr>
          <w:p w14:paraId="14C1D6C6" w14:textId="77777777"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4C1D6C7" w14:textId="77777777"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4C1D6C8" w14:textId="77777777"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Quota % di </w:t>
            </w:r>
            <w:proofErr w:type="spellStart"/>
            <w:r>
              <w:rPr>
                <w:rFonts w:ascii="Arial" w:hAnsi="Arial" w:cs="Arial"/>
              </w:rPr>
              <w:t>esec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14:paraId="14C1D6C9" w14:textId="77777777"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14:paraId="14C1D6CA" w14:textId="77777777"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</w:t>
            </w:r>
            <w:proofErr w:type="spellStart"/>
            <w:r w:rsidRPr="002E4DCF">
              <w:rPr>
                <w:rFonts w:ascii="Arial" w:hAnsi="Arial" w:cs="Arial"/>
              </w:rPr>
              <w:t>esec</w:t>
            </w:r>
            <w:proofErr w:type="spellEnd"/>
            <w:r w:rsidRPr="002E4DCF">
              <w:rPr>
                <w:rFonts w:ascii="Arial" w:hAnsi="Arial" w:cs="Arial"/>
              </w:rPr>
              <w:t>.</w:t>
            </w:r>
          </w:p>
        </w:tc>
      </w:tr>
      <w:tr w:rsidR="002E4DCF" w:rsidRPr="004841E2" w14:paraId="14C1D6D2" w14:textId="77777777" w:rsidTr="007A33E6">
        <w:trPr>
          <w:trHeight w:val="269"/>
        </w:trPr>
        <w:tc>
          <w:tcPr>
            <w:tcW w:w="3794" w:type="dxa"/>
            <w:vAlign w:val="center"/>
          </w:tcPr>
          <w:p w14:paraId="14C1D6CC" w14:textId="2D2D1672"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Categoria Lavori</w:t>
            </w:r>
            <w:r w:rsidR="00D26586" w:rsidDel="00D265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4C1D6CD" w14:textId="77777777"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4C1D6CE" w14:textId="77777777"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4C1D6CF" w14:textId="77777777"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4C1D6D0" w14:textId="77777777"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4C1D6D1" w14:textId="77777777"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14:paraId="14C1D6D3" w14:textId="77777777"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14:paraId="14C1D6D4" w14:textId="77777777"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lastRenderedPageBreak/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14:paraId="14C1D6D5" w14:textId="77777777"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14:paraId="14C1D6D6" w14:textId="77777777"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14C1D6D7" w14:textId="77777777"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14:paraId="14C1D6D8" w14:textId="77777777"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35BC" w14:textId="77777777" w:rsidR="005E6EF6" w:rsidRDefault="005E6EF6" w:rsidP="0033292D">
      <w:r>
        <w:separator/>
      </w:r>
    </w:p>
  </w:endnote>
  <w:endnote w:type="continuationSeparator" w:id="0">
    <w:p w14:paraId="76311043" w14:textId="77777777" w:rsidR="005E6EF6" w:rsidRDefault="005E6EF6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D6DD" w14:textId="77777777"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5A412B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3846" w14:textId="77777777" w:rsidR="005E6EF6" w:rsidRDefault="005E6EF6" w:rsidP="0033292D">
      <w:r>
        <w:separator/>
      </w:r>
    </w:p>
  </w:footnote>
  <w:footnote w:type="continuationSeparator" w:id="0">
    <w:p w14:paraId="46CFCC4B" w14:textId="77777777" w:rsidR="005E6EF6" w:rsidRDefault="005E6EF6" w:rsidP="0033292D">
      <w:r>
        <w:continuationSeparator/>
      </w:r>
    </w:p>
  </w:footnote>
  <w:footnote w:id="1">
    <w:p w14:paraId="14C1D6DE" w14:textId="77777777"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952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revisionView w:markup="0"/>
  <w:trackRevisions/>
  <w:documentProtection w:edit="trackedChange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2D"/>
    <w:rsid w:val="000030C1"/>
    <w:rsid w:val="00003DA4"/>
    <w:rsid w:val="00005C20"/>
    <w:rsid w:val="00064A46"/>
    <w:rsid w:val="000B0B84"/>
    <w:rsid w:val="000C68BD"/>
    <w:rsid w:val="001415E9"/>
    <w:rsid w:val="00155F0A"/>
    <w:rsid w:val="00161D93"/>
    <w:rsid w:val="001C298D"/>
    <w:rsid w:val="00222EB1"/>
    <w:rsid w:val="00264A94"/>
    <w:rsid w:val="002C3CE5"/>
    <w:rsid w:val="002D3AB5"/>
    <w:rsid w:val="002E4BAF"/>
    <w:rsid w:val="002E4DCF"/>
    <w:rsid w:val="0033292D"/>
    <w:rsid w:val="0038122E"/>
    <w:rsid w:val="00383CA9"/>
    <w:rsid w:val="003C27DE"/>
    <w:rsid w:val="003D6F77"/>
    <w:rsid w:val="004554F9"/>
    <w:rsid w:val="004841E2"/>
    <w:rsid w:val="004A20EC"/>
    <w:rsid w:val="005000D9"/>
    <w:rsid w:val="005A412B"/>
    <w:rsid w:val="005B4CF9"/>
    <w:rsid w:val="005E6EF6"/>
    <w:rsid w:val="00640FFD"/>
    <w:rsid w:val="00651258"/>
    <w:rsid w:val="00652B64"/>
    <w:rsid w:val="00675A23"/>
    <w:rsid w:val="006C5282"/>
    <w:rsid w:val="006E0F8C"/>
    <w:rsid w:val="007272CB"/>
    <w:rsid w:val="007D6425"/>
    <w:rsid w:val="007F7A5E"/>
    <w:rsid w:val="00817E98"/>
    <w:rsid w:val="00846AAE"/>
    <w:rsid w:val="00864F46"/>
    <w:rsid w:val="008672EB"/>
    <w:rsid w:val="008D72C4"/>
    <w:rsid w:val="0095514A"/>
    <w:rsid w:val="009D4708"/>
    <w:rsid w:val="009E6B39"/>
    <w:rsid w:val="009F3707"/>
    <w:rsid w:val="00A0658B"/>
    <w:rsid w:val="00A52B83"/>
    <w:rsid w:val="00A875DB"/>
    <w:rsid w:val="00A943EB"/>
    <w:rsid w:val="00AC555B"/>
    <w:rsid w:val="00AE29F0"/>
    <w:rsid w:val="00B12963"/>
    <w:rsid w:val="00B16139"/>
    <w:rsid w:val="00B6150D"/>
    <w:rsid w:val="00B872C1"/>
    <w:rsid w:val="00BF339C"/>
    <w:rsid w:val="00BF586C"/>
    <w:rsid w:val="00C21198"/>
    <w:rsid w:val="00C62CBE"/>
    <w:rsid w:val="00CC081F"/>
    <w:rsid w:val="00CC556D"/>
    <w:rsid w:val="00D22081"/>
    <w:rsid w:val="00D26586"/>
    <w:rsid w:val="00DB3312"/>
    <w:rsid w:val="00E739EF"/>
    <w:rsid w:val="00E91D0A"/>
    <w:rsid w:val="00EF12D2"/>
    <w:rsid w:val="00F844EE"/>
    <w:rsid w:val="00F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D693"/>
  <w15:docId w15:val="{C7D24CB7-C68A-4044-9AB4-7796A121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  <w:style w:type="paragraph" w:styleId="Revisione">
    <w:name w:val="Revision"/>
    <w:hidden/>
    <w:uiPriority w:val="99"/>
    <w:semiHidden/>
    <w:rsid w:val="00B8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2BA1-7896-48E1-A497-2322447A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Antonio Garozzo</cp:lastModifiedBy>
  <cp:revision>18</cp:revision>
  <cp:lastPrinted>2015-04-08T09:12:00Z</cp:lastPrinted>
  <dcterms:created xsi:type="dcterms:W3CDTF">2019-07-03T14:13:00Z</dcterms:created>
  <dcterms:modified xsi:type="dcterms:W3CDTF">2022-10-03T08:02:00Z</dcterms:modified>
</cp:coreProperties>
</file>